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AF6" w:rsidRPr="00C77321" w:rsidRDefault="00D3207E" w:rsidP="00C77321">
      <w:pPr>
        <w:spacing w:after="0"/>
        <w:ind w:left="120"/>
        <w:jc w:val="center"/>
        <w:rPr>
          <w:lang w:val="ru-RU"/>
        </w:rPr>
        <w:sectPr w:rsidR="00DF1AF6" w:rsidRPr="00C77321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775016"/>
      <w:r>
        <w:rPr>
          <w:noProof/>
          <w:lang w:val="ru-RU" w:eastAsia="ru-RU"/>
        </w:rPr>
        <w:drawing>
          <wp:inline distT="0" distB="0" distL="0" distR="0">
            <wp:extent cx="5724525" cy="84486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844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AF6" w:rsidRPr="00C77321" w:rsidRDefault="00C77321" w:rsidP="00C77321">
      <w:pPr>
        <w:spacing w:after="0" w:line="264" w:lineRule="auto"/>
        <w:jc w:val="both"/>
        <w:rPr>
          <w:lang w:val="ru-RU"/>
        </w:rPr>
      </w:pPr>
      <w:bookmarkStart w:id="1" w:name="block-3775017"/>
      <w:bookmarkEnd w:id="0"/>
      <w:r w:rsidRPr="00C77321"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7321">
        <w:rPr>
          <w:rFonts w:ascii="Times New Roman" w:hAnsi="Times New Roman"/>
          <w:color w:val="000000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</w:t>
      </w:r>
      <w:bookmarkStart w:id="2" w:name="_GoBack"/>
      <w:bookmarkEnd w:id="2"/>
      <w:r w:rsidRPr="00C77321">
        <w:rPr>
          <w:rFonts w:ascii="Times New Roman" w:hAnsi="Times New Roman"/>
          <w:color w:val="000000"/>
          <w:lang w:val="ru-RU"/>
        </w:rPr>
        <w:t xml:space="preserve">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социокультурного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прикладно-ориентированной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направленности.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7321">
        <w:rPr>
          <w:rFonts w:ascii="Times New Roman" w:hAnsi="Times New Roman"/>
          <w:color w:val="000000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личностно-деятельностного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. Как и любая деятельность, она включает в себя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lastRenderedPageBreak/>
        <w:t>информационный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операциональный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и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мотивационно-процессуальный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подготовки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Прикладно-ориентированная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Содержание модуля «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Прикладно-ориентированная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Прикладно-ориентированная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Планируемые результаты включают в себя личностные,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метапредметные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и предметные результаты.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Результативность освоения учебного предмета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обучающимися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bookmarkStart w:id="3" w:name="bb146442-f527-41bf-8c2f-d7c56b2bd4b0"/>
      <w:proofErr w:type="gramStart"/>
      <w:r w:rsidRPr="00C77321">
        <w:rPr>
          <w:rFonts w:ascii="Times New Roman" w:hAnsi="Times New Roman"/>
          <w:color w:val="000000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3"/>
      <w:proofErr w:type="gramEnd"/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DF1AF6">
      <w:pPr>
        <w:rPr>
          <w:lang w:val="ru-RU"/>
        </w:rPr>
        <w:sectPr w:rsidR="00DF1AF6" w:rsidRPr="00C77321">
          <w:pgSz w:w="11906" w:h="16383"/>
          <w:pgMar w:top="1134" w:right="850" w:bottom="1134" w:left="1701" w:header="720" w:footer="720" w:gutter="0"/>
          <w:cols w:space="720"/>
        </w:sectPr>
      </w:pPr>
    </w:p>
    <w:p w:rsidR="00DF1AF6" w:rsidRPr="00C77321" w:rsidRDefault="00C77321">
      <w:pPr>
        <w:spacing w:after="0" w:line="264" w:lineRule="auto"/>
        <w:ind w:left="120"/>
        <w:jc w:val="both"/>
        <w:rPr>
          <w:lang w:val="ru-RU"/>
        </w:rPr>
      </w:pPr>
      <w:bookmarkStart w:id="4" w:name="block-3775011"/>
      <w:bookmarkEnd w:id="1"/>
      <w:r w:rsidRPr="00C77321">
        <w:rPr>
          <w:rFonts w:ascii="Times New Roman" w:hAnsi="Times New Roman"/>
          <w:b/>
          <w:color w:val="000000"/>
          <w:lang w:val="ru-RU"/>
        </w:rPr>
        <w:lastRenderedPageBreak/>
        <w:t>СОДЕРЖАНИЕ УЧЕБНОГО ПРЕДМЕТА</w:t>
      </w:r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C77321">
      <w:pPr>
        <w:spacing w:after="0" w:line="264" w:lineRule="auto"/>
        <w:ind w:left="120"/>
        <w:jc w:val="both"/>
        <w:rPr>
          <w:lang w:val="ru-RU"/>
        </w:rPr>
      </w:pPr>
      <w:r w:rsidRPr="00C77321">
        <w:rPr>
          <w:rFonts w:ascii="Times New Roman" w:hAnsi="Times New Roman"/>
          <w:b/>
          <w:color w:val="000000"/>
          <w:lang w:val="ru-RU"/>
        </w:rPr>
        <w:t>1 КЛАСС</w:t>
      </w:r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bookmarkStart w:id="5" w:name="_Toc101876902"/>
      <w:bookmarkEnd w:id="5"/>
      <w:r w:rsidRPr="00C77321">
        <w:rPr>
          <w:rFonts w:ascii="Times New Roman" w:hAnsi="Times New Roman"/>
          <w:b/>
          <w:i/>
          <w:color w:val="000000"/>
          <w:lang w:val="ru-RU"/>
        </w:rPr>
        <w:t xml:space="preserve">Знания о физической культуре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b/>
          <w:i/>
          <w:color w:val="000000"/>
          <w:lang w:val="ru-RU"/>
        </w:rPr>
        <w:t xml:space="preserve">Способы самостоятельной деятельности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Режим дня и правила его составления и соблюдения.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b/>
          <w:i/>
          <w:color w:val="000000"/>
          <w:lang w:val="ru-RU"/>
        </w:rPr>
        <w:t xml:space="preserve">Физическое совершенствование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i/>
          <w:color w:val="000000"/>
          <w:lang w:val="ru-RU"/>
        </w:rPr>
        <w:t xml:space="preserve">Оздоровительная физическая культура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i/>
          <w:color w:val="000000"/>
          <w:lang w:val="ru-RU"/>
        </w:rPr>
        <w:t xml:space="preserve">Спортивно-оздоровительная физическая культура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Гимнастика с основами акробатики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Акробатические упражнения: подъём туловища из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положения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Лыжная подготовка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Лёгкая атлетика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Подвижные и спортивные игры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Считалки для самостоятельной организации подвижных игр.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77321">
        <w:rPr>
          <w:rFonts w:ascii="Times New Roman" w:hAnsi="Times New Roman"/>
          <w:i/>
          <w:color w:val="000000"/>
          <w:lang w:val="ru-RU"/>
        </w:rPr>
        <w:t>Прикладно-ориентированная</w:t>
      </w:r>
      <w:proofErr w:type="spellEnd"/>
      <w:r w:rsidRPr="00C77321">
        <w:rPr>
          <w:rFonts w:ascii="Times New Roman" w:hAnsi="Times New Roman"/>
          <w:i/>
          <w:color w:val="000000"/>
          <w:lang w:val="ru-RU"/>
        </w:rPr>
        <w:t xml:space="preserve"> физическая культура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Развитие основных физических каче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ств ср</w:t>
      </w:r>
      <w:proofErr w:type="gramEnd"/>
      <w:r w:rsidRPr="00C77321">
        <w:rPr>
          <w:rFonts w:ascii="Times New Roman" w:hAnsi="Times New Roman"/>
          <w:color w:val="000000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DF1AF6" w:rsidRPr="00C77321" w:rsidRDefault="00DF1AF6">
      <w:pPr>
        <w:spacing w:after="0"/>
        <w:ind w:left="120"/>
        <w:rPr>
          <w:lang w:val="ru-RU"/>
        </w:rPr>
      </w:pPr>
      <w:bookmarkStart w:id="6" w:name="_Toc137548637"/>
      <w:bookmarkEnd w:id="6"/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C77321">
      <w:pPr>
        <w:spacing w:after="0" w:line="264" w:lineRule="auto"/>
        <w:ind w:left="120"/>
        <w:jc w:val="both"/>
        <w:rPr>
          <w:lang w:val="ru-RU"/>
        </w:rPr>
      </w:pPr>
      <w:r w:rsidRPr="00C77321">
        <w:rPr>
          <w:rFonts w:ascii="Times New Roman" w:hAnsi="Times New Roman"/>
          <w:b/>
          <w:color w:val="000000"/>
          <w:lang w:val="ru-RU"/>
        </w:rPr>
        <w:t>2 КЛАСС</w:t>
      </w:r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b/>
          <w:i/>
          <w:color w:val="000000"/>
          <w:lang w:val="ru-RU"/>
        </w:rPr>
        <w:t xml:space="preserve">Знания о физической культуре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b/>
          <w:i/>
          <w:color w:val="000000"/>
          <w:lang w:val="ru-RU"/>
        </w:rPr>
        <w:t>Способы самостоятельной деятельности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b/>
          <w:i/>
          <w:color w:val="000000"/>
          <w:lang w:val="ru-RU"/>
        </w:rPr>
        <w:lastRenderedPageBreak/>
        <w:t xml:space="preserve">Физическое совершенствование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i/>
          <w:color w:val="000000"/>
          <w:lang w:val="ru-RU"/>
        </w:rPr>
        <w:t xml:space="preserve">Оздоровительная физическая культура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i/>
          <w:color w:val="000000"/>
          <w:lang w:val="ru-RU"/>
        </w:rPr>
        <w:t xml:space="preserve">Спортивно-оздоровительная физическая культура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Гимнастика с основами акробатики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Лыжная подготовка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двухшажным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Лёгкая атлетика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положения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обеганием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предметов, с преодолением небольших препятствий.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Подвижные игры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Подвижные игры с техническими приёмами спортивных игр (баскетбол, футбол).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77321">
        <w:rPr>
          <w:rFonts w:ascii="Times New Roman" w:hAnsi="Times New Roman"/>
          <w:i/>
          <w:color w:val="000000"/>
          <w:lang w:val="ru-RU"/>
        </w:rPr>
        <w:t>Прикладно-ориентированная</w:t>
      </w:r>
      <w:proofErr w:type="spellEnd"/>
      <w:r w:rsidRPr="00C77321">
        <w:rPr>
          <w:rFonts w:ascii="Times New Roman" w:hAnsi="Times New Roman"/>
          <w:i/>
          <w:color w:val="000000"/>
          <w:lang w:val="ru-RU"/>
        </w:rPr>
        <w:t xml:space="preserve"> физическая культура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ств ср</w:t>
      </w:r>
      <w:proofErr w:type="gramEnd"/>
      <w:r w:rsidRPr="00C77321">
        <w:rPr>
          <w:rFonts w:ascii="Times New Roman" w:hAnsi="Times New Roman"/>
          <w:color w:val="000000"/>
          <w:lang w:val="ru-RU"/>
        </w:rPr>
        <w:t>едствами подвижных и спортивных игр.</w:t>
      </w:r>
    </w:p>
    <w:p w:rsidR="00DF1AF6" w:rsidRPr="00C77321" w:rsidRDefault="00DF1AF6">
      <w:pPr>
        <w:spacing w:after="0"/>
        <w:ind w:left="120"/>
        <w:rPr>
          <w:lang w:val="ru-RU"/>
        </w:rPr>
      </w:pPr>
      <w:bookmarkStart w:id="7" w:name="_Toc137548638"/>
      <w:bookmarkEnd w:id="7"/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C77321">
      <w:pPr>
        <w:spacing w:after="0" w:line="264" w:lineRule="auto"/>
        <w:ind w:left="120"/>
        <w:jc w:val="both"/>
        <w:rPr>
          <w:lang w:val="ru-RU"/>
        </w:rPr>
      </w:pPr>
      <w:r w:rsidRPr="00C77321">
        <w:rPr>
          <w:rFonts w:ascii="Times New Roman" w:hAnsi="Times New Roman"/>
          <w:b/>
          <w:color w:val="000000"/>
          <w:lang w:val="ru-RU"/>
        </w:rPr>
        <w:t>3 КЛАСС</w:t>
      </w:r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b/>
          <w:i/>
          <w:color w:val="000000"/>
          <w:spacing w:val="-2"/>
          <w:lang w:val="ru-RU"/>
        </w:rPr>
        <w:t>Знания о физической культуре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spacing w:val="-2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b/>
          <w:i/>
          <w:color w:val="000000"/>
          <w:spacing w:val="-2"/>
          <w:lang w:val="ru-RU"/>
        </w:rPr>
        <w:t xml:space="preserve">Способы самостоятельной деятельности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spacing w:val="-2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C77321">
        <w:rPr>
          <w:rFonts w:ascii="Times New Roman" w:hAnsi="Times New Roman"/>
          <w:color w:val="000000"/>
          <w:spacing w:val="-2"/>
          <w:lang w:val="ru-RU"/>
        </w:rPr>
        <w:t>общеразвивающие</w:t>
      </w:r>
      <w:proofErr w:type="spellEnd"/>
      <w:r w:rsidRPr="00C77321">
        <w:rPr>
          <w:rFonts w:ascii="Times New Roman" w:hAnsi="Times New Roman"/>
          <w:color w:val="000000"/>
          <w:spacing w:val="-2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b/>
          <w:i/>
          <w:color w:val="000000"/>
          <w:spacing w:val="-2"/>
          <w:lang w:val="ru-RU"/>
        </w:rPr>
        <w:t xml:space="preserve">Физическое совершенствование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i/>
          <w:color w:val="000000"/>
          <w:spacing w:val="-2"/>
          <w:lang w:val="ru-RU"/>
        </w:rPr>
        <w:t xml:space="preserve">Оздоровительная физическая культура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spacing w:val="-2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i/>
          <w:color w:val="000000"/>
          <w:spacing w:val="-2"/>
          <w:lang w:val="ru-RU"/>
        </w:rPr>
        <w:lastRenderedPageBreak/>
        <w:t xml:space="preserve">Спортивно-оздоровительная физическая культура.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spacing w:val="-2"/>
          <w:lang w:val="ru-RU"/>
        </w:rPr>
        <w:t xml:space="preserve">Гимнастика с основами акробатики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spacing w:val="-2"/>
          <w:lang w:val="ru-RU"/>
        </w:rPr>
        <w:t xml:space="preserve">Строевые упражнения в движении </w:t>
      </w:r>
      <w:proofErr w:type="spellStart"/>
      <w:r w:rsidRPr="00C77321">
        <w:rPr>
          <w:rFonts w:ascii="Times New Roman" w:hAnsi="Times New Roman"/>
          <w:color w:val="000000"/>
          <w:spacing w:val="-2"/>
          <w:lang w:val="ru-RU"/>
        </w:rPr>
        <w:t>противоходом</w:t>
      </w:r>
      <w:proofErr w:type="spellEnd"/>
      <w:r w:rsidRPr="00C77321">
        <w:rPr>
          <w:rFonts w:ascii="Times New Roman" w:hAnsi="Times New Roman"/>
          <w:color w:val="000000"/>
          <w:spacing w:val="-2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spacing w:val="-2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spacing w:val="-2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spacing w:val="-2"/>
          <w:lang w:val="ru-RU"/>
        </w:rPr>
        <w:t xml:space="preserve">Лёгкая атлетика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spacing w:val="-2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spacing w:val="-2"/>
          <w:lang w:val="ru-RU"/>
        </w:rPr>
        <w:t>Лыжная подготовка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spacing w:val="-2"/>
          <w:lang w:val="ru-RU"/>
        </w:rPr>
        <w:t xml:space="preserve">Передвижение одновременным </w:t>
      </w:r>
      <w:proofErr w:type="spellStart"/>
      <w:r w:rsidRPr="00C77321">
        <w:rPr>
          <w:rFonts w:ascii="Times New Roman" w:hAnsi="Times New Roman"/>
          <w:color w:val="000000"/>
          <w:spacing w:val="-2"/>
          <w:lang w:val="ru-RU"/>
        </w:rPr>
        <w:t>двухшажным</w:t>
      </w:r>
      <w:proofErr w:type="spellEnd"/>
      <w:r w:rsidRPr="00C77321">
        <w:rPr>
          <w:rFonts w:ascii="Times New Roman" w:hAnsi="Times New Roman"/>
          <w:color w:val="000000"/>
          <w:spacing w:val="-2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spacing w:val="-2"/>
          <w:lang w:val="ru-RU"/>
        </w:rPr>
        <w:t xml:space="preserve">Плавательная подготовка.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spacing w:val="-2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spacing w:val="-2"/>
          <w:lang w:val="ru-RU"/>
        </w:rPr>
        <w:t xml:space="preserve">Подвижные и спортивные игры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spacing w:val="-2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77321">
        <w:rPr>
          <w:rFonts w:ascii="Times New Roman" w:hAnsi="Times New Roman"/>
          <w:i/>
          <w:color w:val="000000"/>
          <w:spacing w:val="-2"/>
          <w:lang w:val="ru-RU"/>
        </w:rPr>
        <w:t>Прикладно-ориентированная</w:t>
      </w:r>
      <w:proofErr w:type="spellEnd"/>
      <w:r w:rsidRPr="00C77321">
        <w:rPr>
          <w:rFonts w:ascii="Times New Roman" w:hAnsi="Times New Roman"/>
          <w:i/>
          <w:color w:val="000000"/>
          <w:spacing w:val="-2"/>
          <w:lang w:val="ru-RU"/>
        </w:rPr>
        <w:t xml:space="preserve"> физическая культура.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spacing w:val="-2"/>
          <w:lang w:val="ru-RU"/>
        </w:rPr>
        <w:t>Развитие основных физических каче</w:t>
      </w:r>
      <w:proofErr w:type="gramStart"/>
      <w:r w:rsidRPr="00C77321">
        <w:rPr>
          <w:rFonts w:ascii="Times New Roman" w:hAnsi="Times New Roman"/>
          <w:color w:val="000000"/>
          <w:spacing w:val="-2"/>
          <w:lang w:val="ru-RU"/>
        </w:rPr>
        <w:t>ств ср</w:t>
      </w:r>
      <w:proofErr w:type="gramEnd"/>
      <w:r w:rsidRPr="00C77321">
        <w:rPr>
          <w:rFonts w:ascii="Times New Roman" w:hAnsi="Times New Roman"/>
          <w:color w:val="000000"/>
          <w:spacing w:val="-2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DF1AF6" w:rsidRPr="00C77321" w:rsidRDefault="00DF1AF6">
      <w:pPr>
        <w:spacing w:after="0"/>
        <w:ind w:left="120"/>
        <w:rPr>
          <w:lang w:val="ru-RU"/>
        </w:rPr>
      </w:pPr>
      <w:bookmarkStart w:id="8" w:name="_Toc137548639"/>
      <w:bookmarkEnd w:id="8"/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C77321">
      <w:pPr>
        <w:spacing w:after="0" w:line="264" w:lineRule="auto"/>
        <w:ind w:left="120"/>
        <w:jc w:val="both"/>
        <w:rPr>
          <w:lang w:val="ru-RU"/>
        </w:rPr>
      </w:pPr>
      <w:r w:rsidRPr="00C77321">
        <w:rPr>
          <w:rFonts w:ascii="Times New Roman" w:hAnsi="Times New Roman"/>
          <w:b/>
          <w:color w:val="000000"/>
          <w:lang w:val="ru-RU"/>
        </w:rPr>
        <w:t>4 КЛАСС</w:t>
      </w:r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b/>
          <w:i/>
          <w:color w:val="000000"/>
          <w:lang w:val="ru-RU"/>
        </w:rPr>
        <w:t xml:space="preserve">Знания о физической культуре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b/>
          <w:i/>
          <w:color w:val="000000"/>
          <w:lang w:val="ru-RU"/>
        </w:rPr>
        <w:t xml:space="preserve">Способы самостоятельной деятельности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b/>
          <w:i/>
          <w:color w:val="000000"/>
          <w:lang w:val="ru-RU"/>
        </w:rPr>
        <w:lastRenderedPageBreak/>
        <w:t xml:space="preserve">Физическое совершенствование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i/>
          <w:color w:val="000000"/>
          <w:lang w:val="ru-RU"/>
        </w:rPr>
        <w:t xml:space="preserve">Оздоровительная физическая культура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i/>
          <w:color w:val="000000"/>
          <w:lang w:val="ru-RU"/>
        </w:rPr>
        <w:t xml:space="preserve">Спортивно-оздоровительная физическая культура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Гимнастика с основами акробатики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напрыгивания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Летка-енка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>».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Лёгкая атлетика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дальность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 стоя на месте.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Лыжная подготовка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одношажным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ходом.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Плавательная подготовка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Подвижные и спортивные игры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77321">
        <w:rPr>
          <w:rFonts w:ascii="Times New Roman" w:hAnsi="Times New Roman"/>
          <w:color w:val="000000"/>
          <w:lang w:val="ru-RU"/>
        </w:rPr>
        <w:t>Прикладно-ориентированная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физическая культура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DF1AF6" w:rsidRPr="00C77321" w:rsidRDefault="00DF1AF6">
      <w:pPr>
        <w:rPr>
          <w:lang w:val="ru-RU"/>
        </w:rPr>
        <w:sectPr w:rsidR="00DF1AF6" w:rsidRPr="00C77321">
          <w:pgSz w:w="11906" w:h="16383"/>
          <w:pgMar w:top="1134" w:right="850" w:bottom="1134" w:left="1701" w:header="720" w:footer="720" w:gutter="0"/>
          <w:cols w:space="720"/>
        </w:sectPr>
      </w:pPr>
    </w:p>
    <w:p w:rsidR="00DF1AF6" w:rsidRPr="00C77321" w:rsidRDefault="00C77321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3775013"/>
      <w:bookmarkEnd w:id="4"/>
      <w:bookmarkEnd w:id="9"/>
      <w:r w:rsidRPr="00C77321">
        <w:rPr>
          <w:rFonts w:ascii="Times New Roman" w:hAnsi="Times New Roman"/>
          <w:b/>
          <w:color w:val="000000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b/>
          <w:color w:val="000000"/>
          <w:lang w:val="ru-RU"/>
        </w:rPr>
        <w:t xml:space="preserve"> </w:t>
      </w:r>
    </w:p>
    <w:p w:rsidR="00DF1AF6" w:rsidRPr="00C77321" w:rsidRDefault="00DF1AF6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DF1AF6" w:rsidRPr="00C77321" w:rsidRDefault="00C77321">
      <w:pPr>
        <w:spacing w:after="0" w:line="264" w:lineRule="auto"/>
        <w:ind w:left="120"/>
        <w:jc w:val="both"/>
        <w:rPr>
          <w:lang w:val="ru-RU"/>
        </w:rPr>
      </w:pPr>
      <w:r w:rsidRPr="00C77321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социокультурными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у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 обучающегося будут сформированы следующие личностные результаты: </w:t>
      </w:r>
    </w:p>
    <w:p w:rsidR="00DF1AF6" w:rsidRPr="00C77321" w:rsidRDefault="00C773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F1AF6" w:rsidRPr="00C77321" w:rsidRDefault="00C773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DF1AF6" w:rsidRPr="00C77321" w:rsidRDefault="00C773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F1AF6" w:rsidRPr="00C77321" w:rsidRDefault="00C773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F1AF6" w:rsidRPr="00C77321" w:rsidRDefault="00C773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DF1AF6" w:rsidRPr="00C77321" w:rsidRDefault="00C773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F1AF6" w:rsidRPr="00C77321" w:rsidRDefault="00DF1AF6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C77321">
      <w:pPr>
        <w:spacing w:after="0" w:line="264" w:lineRule="auto"/>
        <w:ind w:left="120"/>
        <w:jc w:val="both"/>
        <w:rPr>
          <w:lang w:val="ru-RU"/>
        </w:rPr>
      </w:pPr>
      <w:r w:rsidRPr="00C77321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К концу обучения в</w:t>
      </w:r>
      <w:r w:rsidRPr="00C77321">
        <w:rPr>
          <w:rFonts w:ascii="Times New Roman" w:hAnsi="Times New Roman"/>
          <w:b/>
          <w:color w:val="000000"/>
          <w:lang w:val="ru-RU"/>
        </w:rPr>
        <w:t xml:space="preserve"> 1 классе</w:t>
      </w:r>
      <w:r w:rsidRPr="00C77321">
        <w:rPr>
          <w:rFonts w:ascii="Times New Roman" w:hAnsi="Times New Roman"/>
          <w:color w:val="000000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F1AF6" w:rsidRPr="00C77321" w:rsidRDefault="00C77321">
      <w:pPr>
        <w:spacing w:after="0" w:line="264" w:lineRule="auto"/>
        <w:ind w:firstLine="600"/>
        <w:jc w:val="both"/>
      </w:pPr>
      <w:proofErr w:type="spellStart"/>
      <w:r w:rsidRPr="00C77321">
        <w:rPr>
          <w:rFonts w:ascii="Times New Roman" w:hAnsi="Times New Roman"/>
          <w:b/>
          <w:color w:val="000000"/>
        </w:rPr>
        <w:t>Познавательные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универсальные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учебные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действия</w:t>
      </w:r>
      <w:proofErr w:type="spellEnd"/>
      <w:r w:rsidRPr="00C77321">
        <w:rPr>
          <w:rFonts w:ascii="Times New Roman" w:hAnsi="Times New Roman"/>
          <w:color w:val="000000"/>
        </w:rPr>
        <w:t>:</w:t>
      </w:r>
    </w:p>
    <w:p w:rsidR="00DF1AF6" w:rsidRPr="00C77321" w:rsidRDefault="00C773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находить общие и отличительные признаки в передвижениях человека и животных;</w:t>
      </w:r>
    </w:p>
    <w:p w:rsidR="00DF1AF6" w:rsidRPr="00C77321" w:rsidRDefault="00C773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F1AF6" w:rsidRPr="00C77321" w:rsidRDefault="00C773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F1AF6" w:rsidRPr="00C77321" w:rsidRDefault="00C773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DF1AF6" w:rsidRPr="00C77321" w:rsidRDefault="00C77321">
      <w:pPr>
        <w:spacing w:after="0" w:line="264" w:lineRule="auto"/>
        <w:ind w:firstLine="600"/>
        <w:jc w:val="both"/>
      </w:pPr>
      <w:proofErr w:type="spellStart"/>
      <w:r w:rsidRPr="00C77321">
        <w:rPr>
          <w:rFonts w:ascii="Times New Roman" w:hAnsi="Times New Roman"/>
          <w:b/>
          <w:color w:val="000000"/>
        </w:rPr>
        <w:t>Коммуникативные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универсальные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учебные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действия</w:t>
      </w:r>
      <w:proofErr w:type="spellEnd"/>
      <w:r w:rsidRPr="00C77321">
        <w:rPr>
          <w:rFonts w:ascii="Times New Roman" w:hAnsi="Times New Roman"/>
          <w:color w:val="000000"/>
        </w:rPr>
        <w:t xml:space="preserve">: </w:t>
      </w:r>
    </w:p>
    <w:p w:rsidR="00DF1AF6" w:rsidRPr="00C77321" w:rsidRDefault="00C773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DF1AF6" w:rsidRPr="00C77321" w:rsidRDefault="00C773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lastRenderedPageBreak/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F1AF6" w:rsidRPr="00C77321" w:rsidRDefault="00C773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DF1AF6" w:rsidRPr="00C77321" w:rsidRDefault="00C773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DF1AF6" w:rsidRPr="00C77321" w:rsidRDefault="00C77321">
      <w:pPr>
        <w:spacing w:after="0" w:line="264" w:lineRule="auto"/>
        <w:ind w:firstLine="600"/>
        <w:jc w:val="both"/>
      </w:pPr>
      <w:proofErr w:type="spellStart"/>
      <w:r w:rsidRPr="00C77321">
        <w:rPr>
          <w:rFonts w:ascii="Times New Roman" w:hAnsi="Times New Roman"/>
          <w:b/>
          <w:color w:val="000000"/>
        </w:rPr>
        <w:t>Регулятивные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универсальные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учебные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действия</w:t>
      </w:r>
      <w:proofErr w:type="spellEnd"/>
      <w:r w:rsidRPr="00C77321">
        <w:rPr>
          <w:rFonts w:ascii="Times New Roman" w:hAnsi="Times New Roman"/>
          <w:color w:val="000000"/>
        </w:rPr>
        <w:t>:</w:t>
      </w:r>
    </w:p>
    <w:p w:rsidR="00DF1AF6" w:rsidRPr="00C77321" w:rsidRDefault="00C773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F1AF6" w:rsidRPr="00C77321" w:rsidRDefault="00C773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DF1AF6" w:rsidRPr="00C77321" w:rsidRDefault="00C773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DF1AF6" w:rsidRPr="00C77321" w:rsidRDefault="00C77321">
      <w:pPr>
        <w:spacing w:after="0" w:line="264" w:lineRule="auto"/>
        <w:ind w:firstLine="600"/>
        <w:jc w:val="both"/>
      </w:pPr>
      <w:proofErr w:type="spellStart"/>
      <w:r w:rsidRPr="00C77321">
        <w:rPr>
          <w:rFonts w:ascii="Times New Roman" w:hAnsi="Times New Roman"/>
          <w:b/>
          <w:color w:val="000000"/>
        </w:rPr>
        <w:t>Познавательные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универсальные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учебные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действия</w:t>
      </w:r>
      <w:proofErr w:type="spellEnd"/>
      <w:r w:rsidRPr="00C77321">
        <w:rPr>
          <w:rFonts w:ascii="Times New Roman" w:hAnsi="Times New Roman"/>
          <w:color w:val="000000"/>
        </w:rPr>
        <w:t xml:space="preserve">: </w:t>
      </w:r>
    </w:p>
    <w:p w:rsidR="00DF1AF6" w:rsidRPr="00C77321" w:rsidRDefault="00C773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F1AF6" w:rsidRPr="00C77321" w:rsidRDefault="00C773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понимать связь между закаливающими процедурами и укреплением здоровья;</w:t>
      </w:r>
    </w:p>
    <w:p w:rsidR="00DF1AF6" w:rsidRPr="00C77321" w:rsidRDefault="00C773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F1AF6" w:rsidRPr="00C77321" w:rsidRDefault="00C773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F1AF6" w:rsidRPr="00C77321" w:rsidRDefault="00C773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DF1AF6" w:rsidRPr="00C77321" w:rsidRDefault="00C77321">
      <w:pPr>
        <w:spacing w:after="0" w:line="264" w:lineRule="auto"/>
        <w:ind w:firstLine="600"/>
        <w:jc w:val="both"/>
      </w:pPr>
      <w:proofErr w:type="spellStart"/>
      <w:r w:rsidRPr="00C77321">
        <w:rPr>
          <w:rFonts w:ascii="Times New Roman" w:hAnsi="Times New Roman"/>
          <w:b/>
          <w:color w:val="000000"/>
        </w:rPr>
        <w:t>Коммуникативные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универсальные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учебные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действия</w:t>
      </w:r>
      <w:proofErr w:type="spellEnd"/>
      <w:r w:rsidRPr="00C77321">
        <w:rPr>
          <w:rFonts w:ascii="Times New Roman" w:hAnsi="Times New Roman"/>
          <w:color w:val="000000"/>
        </w:rPr>
        <w:t xml:space="preserve">: </w:t>
      </w:r>
    </w:p>
    <w:p w:rsidR="00DF1AF6" w:rsidRPr="00C77321" w:rsidRDefault="00C773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C77321">
        <w:rPr>
          <w:rFonts w:ascii="Times New Roman" w:hAnsi="Times New Roman"/>
          <w:color w:val="000000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DF1AF6" w:rsidRPr="00C77321" w:rsidRDefault="00C773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исполнять роль капитана и судьи в подвижных играх,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аргументированно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высказывать суждения о своих действиях и принятых решениях; </w:t>
      </w:r>
    </w:p>
    <w:p w:rsidR="00DF1AF6" w:rsidRPr="00C77321" w:rsidRDefault="00C773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DF1AF6" w:rsidRPr="00C77321" w:rsidRDefault="00C77321">
      <w:pPr>
        <w:spacing w:after="0" w:line="264" w:lineRule="auto"/>
        <w:ind w:firstLine="600"/>
        <w:jc w:val="both"/>
      </w:pPr>
      <w:proofErr w:type="spellStart"/>
      <w:r w:rsidRPr="00C77321">
        <w:rPr>
          <w:rFonts w:ascii="Times New Roman" w:hAnsi="Times New Roman"/>
          <w:b/>
          <w:color w:val="000000"/>
        </w:rPr>
        <w:t>Регулятивные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универсальные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учебные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действия</w:t>
      </w:r>
      <w:proofErr w:type="spellEnd"/>
      <w:r w:rsidRPr="00C77321">
        <w:rPr>
          <w:rFonts w:ascii="Times New Roman" w:hAnsi="Times New Roman"/>
          <w:color w:val="000000"/>
        </w:rPr>
        <w:t>:</w:t>
      </w:r>
    </w:p>
    <w:p w:rsidR="00DF1AF6" w:rsidRPr="00C77321" w:rsidRDefault="00C773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F1AF6" w:rsidRPr="00C77321" w:rsidRDefault="00C773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F1AF6" w:rsidRPr="00C77321" w:rsidRDefault="00C773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DF1AF6" w:rsidRPr="00C77321" w:rsidRDefault="00C773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К концу обучения в</w:t>
      </w:r>
      <w:r w:rsidRPr="00C77321">
        <w:rPr>
          <w:rFonts w:ascii="Times New Roman" w:hAnsi="Times New Roman"/>
          <w:b/>
          <w:color w:val="000000"/>
          <w:lang w:val="ru-RU"/>
        </w:rPr>
        <w:t xml:space="preserve"> 3 классе</w:t>
      </w:r>
      <w:r w:rsidRPr="00C77321">
        <w:rPr>
          <w:rFonts w:ascii="Times New Roman" w:hAnsi="Times New Roman"/>
          <w:color w:val="000000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F1AF6" w:rsidRPr="00C77321" w:rsidRDefault="00C77321">
      <w:pPr>
        <w:spacing w:after="0" w:line="264" w:lineRule="auto"/>
        <w:ind w:firstLine="600"/>
        <w:jc w:val="both"/>
      </w:pPr>
      <w:proofErr w:type="spellStart"/>
      <w:r w:rsidRPr="00C77321">
        <w:rPr>
          <w:rFonts w:ascii="Times New Roman" w:hAnsi="Times New Roman"/>
          <w:b/>
          <w:color w:val="000000"/>
        </w:rPr>
        <w:t>Познавательные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универсальные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учебные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действия</w:t>
      </w:r>
      <w:proofErr w:type="spellEnd"/>
      <w:r w:rsidRPr="00C77321">
        <w:rPr>
          <w:rFonts w:ascii="Times New Roman" w:hAnsi="Times New Roman"/>
          <w:color w:val="000000"/>
        </w:rPr>
        <w:t xml:space="preserve">: </w:t>
      </w:r>
    </w:p>
    <w:p w:rsidR="00DF1AF6" w:rsidRPr="00C77321" w:rsidRDefault="00C773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F1AF6" w:rsidRPr="00C77321" w:rsidRDefault="00C773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F1AF6" w:rsidRPr="00C77321" w:rsidRDefault="00C773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F1AF6" w:rsidRPr="00C77321" w:rsidRDefault="00C773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DF1AF6" w:rsidRPr="00C77321" w:rsidRDefault="00C773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DF1AF6" w:rsidRPr="00C77321" w:rsidRDefault="00C77321">
      <w:pPr>
        <w:spacing w:after="0" w:line="264" w:lineRule="auto"/>
        <w:ind w:firstLine="600"/>
        <w:jc w:val="both"/>
      </w:pPr>
      <w:proofErr w:type="spellStart"/>
      <w:r w:rsidRPr="00C77321">
        <w:rPr>
          <w:rFonts w:ascii="Times New Roman" w:hAnsi="Times New Roman"/>
          <w:b/>
          <w:color w:val="000000"/>
        </w:rPr>
        <w:t>Коммуникативные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универсальные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учебные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действия</w:t>
      </w:r>
      <w:proofErr w:type="spellEnd"/>
      <w:r w:rsidRPr="00C77321">
        <w:rPr>
          <w:rFonts w:ascii="Times New Roman" w:hAnsi="Times New Roman"/>
          <w:color w:val="000000"/>
        </w:rPr>
        <w:t xml:space="preserve">: </w:t>
      </w:r>
    </w:p>
    <w:p w:rsidR="00DF1AF6" w:rsidRPr="00C77321" w:rsidRDefault="00C773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F1AF6" w:rsidRPr="00C77321" w:rsidRDefault="00C773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F1AF6" w:rsidRPr="00C77321" w:rsidRDefault="00C773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F1AF6" w:rsidRPr="00C77321" w:rsidRDefault="00C773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DF1AF6" w:rsidRPr="00C77321" w:rsidRDefault="00C77321">
      <w:pPr>
        <w:spacing w:after="0" w:line="264" w:lineRule="auto"/>
        <w:ind w:firstLine="600"/>
        <w:jc w:val="both"/>
      </w:pPr>
      <w:proofErr w:type="spellStart"/>
      <w:r w:rsidRPr="00C77321">
        <w:rPr>
          <w:rFonts w:ascii="Times New Roman" w:hAnsi="Times New Roman"/>
          <w:b/>
          <w:color w:val="000000"/>
        </w:rPr>
        <w:t>Регулятивные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универсальные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учебные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действия</w:t>
      </w:r>
      <w:proofErr w:type="spellEnd"/>
      <w:r w:rsidRPr="00C77321">
        <w:rPr>
          <w:rFonts w:ascii="Times New Roman" w:hAnsi="Times New Roman"/>
          <w:color w:val="000000"/>
        </w:rPr>
        <w:t>:</w:t>
      </w:r>
    </w:p>
    <w:p w:rsidR="00DF1AF6" w:rsidRPr="00C77321" w:rsidRDefault="00C773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F1AF6" w:rsidRPr="00C77321" w:rsidRDefault="00C773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F1AF6" w:rsidRPr="00C77321" w:rsidRDefault="00C773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К концу обучения в</w:t>
      </w:r>
      <w:r w:rsidRPr="00C77321">
        <w:rPr>
          <w:rFonts w:ascii="Times New Roman" w:hAnsi="Times New Roman"/>
          <w:b/>
          <w:color w:val="000000"/>
          <w:lang w:val="ru-RU"/>
        </w:rPr>
        <w:t xml:space="preserve"> 4 классе</w:t>
      </w:r>
      <w:r w:rsidRPr="00C77321">
        <w:rPr>
          <w:rFonts w:ascii="Times New Roman" w:hAnsi="Times New Roman"/>
          <w:color w:val="000000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F1AF6" w:rsidRPr="00C77321" w:rsidRDefault="00C77321">
      <w:pPr>
        <w:spacing w:after="0" w:line="264" w:lineRule="auto"/>
        <w:ind w:firstLine="600"/>
        <w:jc w:val="both"/>
      </w:pPr>
      <w:proofErr w:type="spellStart"/>
      <w:r w:rsidRPr="00C77321">
        <w:rPr>
          <w:rFonts w:ascii="Times New Roman" w:hAnsi="Times New Roman"/>
          <w:b/>
          <w:color w:val="000000"/>
        </w:rPr>
        <w:t>Познавательные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универсальные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учебные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действия</w:t>
      </w:r>
      <w:proofErr w:type="spellEnd"/>
      <w:r w:rsidRPr="00C77321">
        <w:rPr>
          <w:rFonts w:ascii="Times New Roman" w:hAnsi="Times New Roman"/>
          <w:color w:val="000000"/>
        </w:rPr>
        <w:t xml:space="preserve">: </w:t>
      </w:r>
    </w:p>
    <w:p w:rsidR="00DF1AF6" w:rsidRPr="00C77321" w:rsidRDefault="00C773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F1AF6" w:rsidRPr="00C77321" w:rsidRDefault="00C773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F1AF6" w:rsidRPr="00C77321" w:rsidRDefault="00C773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DF1AF6" w:rsidRPr="00C77321" w:rsidRDefault="00C77321">
      <w:pPr>
        <w:spacing w:after="0" w:line="264" w:lineRule="auto"/>
        <w:ind w:firstLine="600"/>
        <w:jc w:val="both"/>
      </w:pPr>
      <w:proofErr w:type="spellStart"/>
      <w:r w:rsidRPr="00C77321">
        <w:rPr>
          <w:rFonts w:ascii="Times New Roman" w:hAnsi="Times New Roman"/>
          <w:b/>
          <w:color w:val="000000"/>
        </w:rPr>
        <w:t>Коммуникативные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универсальные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учебные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действия</w:t>
      </w:r>
      <w:proofErr w:type="spellEnd"/>
      <w:r w:rsidRPr="00C77321">
        <w:rPr>
          <w:rFonts w:ascii="Times New Roman" w:hAnsi="Times New Roman"/>
          <w:color w:val="000000"/>
        </w:rPr>
        <w:t xml:space="preserve">: </w:t>
      </w:r>
    </w:p>
    <w:p w:rsidR="00DF1AF6" w:rsidRPr="00C77321" w:rsidRDefault="00C773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взаимодействовать с учителем и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обучающимися</w:t>
      </w:r>
      <w:proofErr w:type="gramEnd"/>
      <w:r w:rsidRPr="00C77321">
        <w:rPr>
          <w:rFonts w:ascii="Times New Roman" w:hAnsi="Times New Roman"/>
          <w:color w:val="000000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DF1AF6" w:rsidRPr="00C77321" w:rsidRDefault="00C773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обучающимися</w:t>
      </w:r>
      <w:proofErr w:type="gramEnd"/>
      <w:r w:rsidRPr="00C77321">
        <w:rPr>
          <w:rFonts w:ascii="Times New Roman" w:hAnsi="Times New Roman"/>
          <w:color w:val="000000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DF1AF6" w:rsidRPr="00C77321" w:rsidRDefault="00C773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оказывать посильную первую помощь во время занятий физической культурой.</w:t>
      </w:r>
    </w:p>
    <w:p w:rsidR="00DF1AF6" w:rsidRPr="00C77321" w:rsidRDefault="00C77321">
      <w:pPr>
        <w:spacing w:after="0" w:line="264" w:lineRule="auto"/>
        <w:ind w:firstLine="600"/>
        <w:jc w:val="both"/>
      </w:pPr>
      <w:proofErr w:type="spellStart"/>
      <w:r w:rsidRPr="00C77321">
        <w:rPr>
          <w:rFonts w:ascii="Times New Roman" w:hAnsi="Times New Roman"/>
          <w:b/>
          <w:color w:val="000000"/>
        </w:rPr>
        <w:t>Регулятивные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универсальные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учебные</w:t>
      </w:r>
      <w:proofErr w:type="spellEnd"/>
      <w:r w:rsidRPr="00C7732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77321">
        <w:rPr>
          <w:rFonts w:ascii="Times New Roman" w:hAnsi="Times New Roman"/>
          <w:b/>
          <w:color w:val="000000"/>
        </w:rPr>
        <w:t>действия</w:t>
      </w:r>
      <w:proofErr w:type="spellEnd"/>
      <w:r w:rsidRPr="00C77321">
        <w:rPr>
          <w:rFonts w:ascii="Times New Roman" w:hAnsi="Times New Roman"/>
          <w:color w:val="000000"/>
        </w:rPr>
        <w:t>:</w:t>
      </w:r>
    </w:p>
    <w:p w:rsidR="00DF1AF6" w:rsidRPr="00C77321" w:rsidRDefault="00C773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F1AF6" w:rsidRPr="00C77321" w:rsidRDefault="00C773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lastRenderedPageBreak/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F1AF6" w:rsidRPr="00C77321" w:rsidRDefault="00DF1AF6">
      <w:pPr>
        <w:spacing w:after="0"/>
        <w:ind w:left="120"/>
        <w:rPr>
          <w:lang w:val="ru-RU"/>
        </w:rPr>
      </w:pPr>
      <w:bookmarkStart w:id="14" w:name="_Toc137548643"/>
      <w:bookmarkEnd w:id="14"/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C77321">
      <w:pPr>
        <w:spacing w:after="0" w:line="264" w:lineRule="auto"/>
        <w:ind w:left="120"/>
        <w:jc w:val="both"/>
        <w:rPr>
          <w:lang w:val="ru-RU"/>
        </w:rPr>
      </w:pPr>
      <w:r w:rsidRPr="00C77321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DF1AF6">
      <w:pPr>
        <w:spacing w:after="0"/>
        <w:ind w:left="120"/>
        <w:rPr>
          <w:lang w:val="ru-RU"/>
        </w:rPr>
      </w:pPr>
      <w:bookmarkStart w:id="15" w:name="_Toc137548644"/>
      <w:bookmarkEnd w:id="15"/>
    </w:p>
    <w:p w:rsidR="00DF1AF6" w:rsidRPr="00C77321" w:rsidRDefault="00C77321">
      <w:pPr>
        <w:spacing w:after="0" w:line="264" w:lineRule="auto"/>
        <w:ind w:left="120"/>
        <w:jc w:val="both"/>
        <w:rPr>
          <w:lang w:val="ru-RU"/>
        </w:rPr>
      </w:pPr>
      <w:r w:rsidRPr="00C77321">
        <w:rPr>
          <w:rFonts w:ascii="Times New Roman" w:hAnsi="Times New Roman"/>
          <w:b/>
          <w:color w:val="000000"/>
          <w:lang w:val="ru-RU"/>
        </w:rPr>
        <w:t>1 КЛАСС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К концу обучения в </w:t>
      </w:r>
      <w:r w:rsidRPr="00C77321">
        <w:rPr>
          <w:rFonts w:ascii="Times New Roman" w:hAnsi="Times New Roman"/>
          <w:b/>
          <w:color w:val="000000"/>
          <w:lang w:val="ru-RU"/>
        </w:rPr>
        <w:t>1 классе</w:t>
      </w:r>
      <w:r w:rsidRPr="00C77321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F1AF6" w:rsidRPr="00C77321" w:rsidRDefault="00C773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приводить примеры основных дневных дел и их распределение в индивидуальном режиме дня;</w:t>
      </w:r>
    </w:p>
    <w:p w:rsidR="00DF1AF6" w:rsidRPr="00C77321" w:rsidRDefault="00C773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F1AF6" w:rsidRPr="00C77321" w:rsidRDefault="00C773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выполнять упражнения утренней зарядки и физкультминуток;</w:t>
      </w:r>
    </w:p>
    <w:p w:rsidR="00DF1AF6" w:rsidRPr="00C77321" w:rsidRDefault="00C773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DF1AF6" w:rsidRPr="00C77321" w:rsidRDefault="00C773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DF1AF6" w:rsidRPr="00C77321" w:rsidRDefault="00C773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F1AF6" w:rsidRPr="00C77321" w:rsidRDefault="00C773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передвигаться на лыжах ступающим и скользящим шагом (без палок); </w:t>
      </w:r>
    </w:p>
    <w:p w:rsidR="00DF1AF6" w:rsidRPr="00C77321" w:rsidRDefault="00C773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играть в подвижные игры с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общеразвивающей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направленностью. </w:t>
      </w:r>
      <w:bookmarkStart w:id="16" w:name="_Toc103687218"/>
      <w:bookmarkEnd w:id="16"/>
    </w:p>
    <w:p w:rsidR="00DF1AF6" w:rsidRPr="00C77321" w:rsidRDefault="00DF1AF6">
      <w:pPr>
        <w:spacing w:after="0"/>
        <w:ind w:left="120"/>
        <w:rPr>
          <w:lang w:val="ru-RU"/>
        </w:rPr>
      </w:pPr>
      <w:bookmarkStart w:id="17" w:name="_Toc137548645"/>
      <w:bookmarkEnd w:id="17"/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C77321">
      <w:pPr>
        <w:spacing w:after="0" w:line="264" w:lineRule="auto"/>
        <w:ind w:left="120"/>
        <w:jc w:val="both"/>
        <w:rPr>
          <w:lang w:val="ru-RU"/>
        </w:rPr>
      </w:pPr>
      <w:r w:rsidRPr="00C77321">
        <w:rPr>
          <w:rFonts w:ascii="Times New Roman" w:hAnsi="Times New Roman"/>
          <w:b/>
          <w:color w:val="000000"/>
          <w:lang w:val="ru-RU"/>
        </w:rPr>
        <w:t>2 КЛАСС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К концу обучения во </w:t>
      </w:r>
      <w:r w:rsidRPr="00C77321">
        <w:rPr>
          <w:rFonts w:ascii="Times New Roman" w:hAnsi="Times New Roman"/>
          <w:b/>
          <w:color w:val="000000"/>
          <w:lang w:val="ru-RU"/>
        </w:rPr>
        <w:t>2 классе</w:t>
      </w:r>
      <w:r w:rsidRPr="00C77321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F1AF6" w:rsidRPr="00C77321" w:rsidRDefault="00C773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F1AF6" w:rsidRPr="00C77321" w:rsidRDefault="00C773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F1AF6" w:rsidRPr="00C77321" w:rsidRDefault="00C773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DF1AF6" w:rsidRPr="00C77321" w:rsidRDefault="00C773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демонстрировать танцевальный хороводный шаг в совместном передвижении; </w:t>
      </w:r>
    </w:p>
    <w:p w:rsidR="00DF1AF6" w:rsidRPr="00C77321" w:rsidRDefault="00C773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DF1AF6" w:rsidRPr="00C77321" w:rsidRDefault="00C773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передвигаться на лыжах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двухшажным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переменным ходом, спускаться с пологого склона и тормозить падением; </w:t>
      </w:r>
    </w:p>
    <w:p w:rsidR="00DF1AF6" w:rsidRPr="00C77321" w:rsidRDefault="00C773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F1AF6" w:rsidRPr="00C77321" w:rsidRDefault="00C773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321">
        <w:rPr>
          <w:rFonts w:ascii="Symbol" w:hAnsi="Symbol"/>
          <w:color w:val="000000"/>
        </w:rPr>
        <w:t></w:t>
      </w:r>
      <w:r w:rsidRPr="00C77321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выполнять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 упражнения на развитие физических качеств. </w:t>
      </w:r>
      <w:bookmarkStart w:id="18" w:name="_Toc103687219"/>
      <w:bookmarkEnd w:id="18"/>
    </w:p>
    <w:p w:rsidR="00DF1AF6" w:rsidRPr="00C77321" w:rsidRDefault="00DF1AF6">
      <w:pPr>
        <w:spacing w:after="0"/>
        <w:ind w:left="120"/>
        <w:rPr>
          <w:lang w:val="ru-RU"/>
        </w:rPr>
      </w:pPr>
      <w:bookmarkStart w:id="19" w:name="_Toc137548646"/>
      <w:bookmarkEnd w:id="19"/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C77321">
      <w:pPr>
        <w:spacing w:after="0" w:line="264" w:lineRule="auto"/>
        <w:ind w:left="120"/>
        <w:jc w:val="both"/>
        <w:rPr>
          <w:lang w:val="ru-RU"/>
        </w:rPr>
      </w:pPr>
      <w:r w:rsidRPr="00C77321">
        <w:rPr>
          <w:rFonts w:ascii="Times New Roman" w:hAnsi="Times New Roman"/>
          <w:b/>
          <w:color w:val="000000"/>
          <w:lang w:val="ru-RU"/>
        </w:rPr>
        <w:t>3 КЛАСС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lastRenderedPageBreak/>
        <w:t>К концу обучения в</w:t>
      </w:r>
      <w:r w:rsidRPr="00C77321">
        <w:rPr>
          <w:rFonts w:ascii="Times New Roman" w:hAnsi="Times New Roman"/>
          <w:b/>
          <w:color w:val="000000"/>
          <w:lang w:val="ru-RU"/>
        </w:rPr>
        <w:t xml:space="preserve"> 3 классе</w:t>
      </w:r>
      <w:r w:rsidRPr="00C77321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F1AF6" w:rsidRPr="00C77321" w:rsidRDefault="00C773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DF1AF6" w:rsidRPr="00C77321" w:rsidRDefault="00C773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демонстрировать примеры упражнений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общеразвивающей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F1AF6" w:rsidRPr="00C77321" w:rsidRDefault="00C773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F1AF6" w:rsidRPr="00C77321" w:rsidRDefault="00C773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F1AF6" w:rsidRPr="00C77321" w:rsidRDefault="00C773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выполнять движение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противоходом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DF1AF6" w:rsidRPr="00C77321" w:rsidRDefault="00C773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DF1AF6" w:rsidRPr="00C77321" w:rsidRDefault="00C773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DF1AF6" w:rsidRPr="00C77321" w:rsidRDefault="00C773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DF1AF6" w:rsidRPr="00C77321" w:rsidRDefault="00C773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DF1AF6" w:rsidRPr="00C77321" w:rsidRDefault="00C773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положения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 сидя и стоя; </w:t>
      </w:r>
    </w:p>
    <w:p w:rsidR="00DF1AF6" w:rsidRPr="00C77321" w:rsidRDefault="00C773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передвигаться на лыжах одновременным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двухшажным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ходом, спускаться с пологого склона в стойке лыжника и тормозить плугом; </w:t>
      </w:r>
    </w:p>
    <w:p w:rsidR="00DF1AF6" w:rsidRPr="00C77321" w:rsidRDefault="00C773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DF1AF6" w:rsidRPr="00C77321" w:rsidRDefault="00C773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0" w:name="_Toc103687220"/>
      <w:bookmarkEnd w:id="20"/>
    </w:p>
    <w:p w:rsidR="00DF1AF6" w:rsidRPr="00C77321" w:rsidRDefault="00DF1AF6">
      <w:pPr>
        <w:spacing w:after="0"/>
        <w:ind w:left="120"/>
        <w:rPr>
          <w:lang w:val="ru-RU"/>
        </w:rPr>
      </w:pPr>
      <w:bookmarkStart w:id="21" w:name="_Toc137548647"/>
      <w:bookmarkEnd w:id="21"/>
    </w:p>
    <w:p w:rsidR="00DF1AF6" w:rsidRPr="00C77321" w:rsidRDefault="00DF1AF6">
      <w:pPr>
        <w:spacing w:after="0" w:line="264" w:lineRule="auto"/>
        <w:ind w:left="120"/>
        <w:jc w:val="both"/>
        <w:rPr>
          <w:lang w:val="ru-RU"/>
        </w:rPr>
      </w:pPr>
    </w:p>
    <w:p w:rsidR="00DF1AF6" w:rsidRPr="00C77321" w:rsidRDefault="00C77321">
      <w:pPr>
        <w:spacing w:after="0" w:line="264" w:lineRule="auto"/>
        <w:ind w:left="120"/>
        <w:jc w:val="both"/>
        <w:rPr>
          <w:lang w:val="ru-RU"/>
        </w:rPr>
      </w:pPr>
      <w:r w:rsidRPr="00C77321">
        <w:rPr>
          <w:rFonts w:ascii="Times New Roman" w:hAnsi="Times New Roman"/>
          <w:b/>
          <w:color w:val="000000"/>
          <w:lang w:val="ru-RU"/>
        </w:rPr>
        <w:t>4 КЛАСС</w:t>
      </w:r>
    </w:p>
    <w:p w:rsidR="00DF1AF6" w:rsidRPr="00C77321" w:rsidRDefault="00C77321">
      <w:pPr>
        <w:spacing w:after="0" w:line="264" w:lineRule="auto"/>
        <w:ind w:firstLine="600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К концу обучения в </w:t>
      </w:r>
      <w:r w:rsidRPr="00C77321">
        <w:rPr>
          <w:rFonts w:ascii="Times New Roman" w:hAnsi="Times New Roman"/>
          <w:b/>
          <w:color w:val="000000"/>
          <w:lang w:val="ru-RU"/>
        </w:rPr>
        <w:t>4 классе</w:t>
      </w:r>
      <w:r w:rsidRPr="00C77321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F1AF6" w:rsidRPr="00C77321" w:rsidRDefault="00C773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F1AF6" w:rsidRPr="00C77321" w:rsidRDefault="00C773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C77321">
        <w:rPr>
          <w:rFonts w:ascii="Times New Roman" w:hAnsi="Times New Roman"/>
          <w:color w:val="000000"/>
          <w:lang w:val="ru-RU"/>
        </w:rPr>
        <w:t>сердечно-сосудистой</w:t>
      </w:r>
      <w:proofErr w:type="spellEnd"/>
      <w:proofErr w:type="gramEnd"/>
      <w:r w:rsidRPr="00C77321">
        <w:rPr>
          <w:rFonts w:ascii="Times New Roman" w:hAnsi="Times New Roman"/>
          <w:color w:val="000000"/>
          <w:lang w:val="ru-RU"/>
        </w:rPr>
        <w:t xml:space="preserve"> и дыхательной систем; </w:t>
      </w:r>
    </w:p>
    <w:p w:rsidR="00DF1AF6" w:rsidRPr="00C77321" w:rsidRDefault="00C773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F1AF6" w:rsidRPr="00C77321" w:rsidRDefault="00C773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DF1AF6" w:rsidRPr="00C77321" w:rsidRDefault="00C773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проявлять готовность оказать первую помощь в случае необходимости;</w:t>
      </w:r>
    </w:p>
    <w:p w:rsidR="00DF1AF6" w:rsidRPr="00C77321" w:rsidRDefault="00C773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DF1AF6" w:rsidRPr="00C77321" w:rsidRDefault="00C773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lastRenderedPageBreak/>
        <w:t xml:space="preserve">демонстрировать опорный прыжок через гимнастического козла с разбега способом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напрыгивания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>;</w:t>
      </w:r>
    </w:p>
    <w:p w:rsidR="00DF1AF6" w:rsidRPr="00C77321" w:rsidRDefault="00C773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демонстрировать движения танца «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Летка-енка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» в групповом исполнении под музыкальное сопровождение; </w:t>
      </w:r>
    </w:p>
    <w:p w:rsidR="00DF1AF6" w:rsidRPr="00C77321" w:rsidRDefault="00C773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выполнять прыжок в высоту с разбега перешагиванием; </w:t>
      </w:r>
    </w:p>
    <w:p w:rsidR="00DF1AF6" w:rsidRPr="00C77321" w:rsidRDefault="00C773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выполнять метание малого (теннисного) мяча на дальность; </w:t>
      </w:r>
    </w:p>
    <w:p w:rsidR="00DF1AF6" w:rsidRPr="00C77321" w:rsidRDefault="00C773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 xml:space="preserve">демонстрировать </w:t>
      </w:r>
      <w:proofErr w:type="spellStart"/>
      <w:r w:rsidRPr="00C77321">
        <w:rPr>
          <w:rFonts w:ascii="Times New Roman" w:hAnsi="Times New Roman"/>
          <w:color w:val="000000"/>
          <w:lang w:val="ru-RU"/>
        </w:rPr>
        <w:t>проплывание</w:t>
      </w:r>
      <w:proofErr w:type="spellEnd"/>
      <w:r w:rsidRPr="00C77321">
        <w:rPr>
          <w:rFonts w:ascii="Times New Roman" w:hAnsi="Times New Roman"/>
          <w:color w:val="000000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C77321">
        <w:rPr>
          <w:rFonts w:ascii="Times New Roman" w:hAnsi="Times New Roman"/>
          <w:color w:val="000000"/>
          <w:lang w:val="ru-RU"/>
        </w:rPr>
        <w:t>обучающегося</w:t>
      </w:r>
      <w:proofErr w:type="gramEnd"/>
      <w:r w:rsidRPr="00C77321">
        <w:rPr>
          <w:rFonts w:ascii="Times New Roman" w:hAnsi="Times New Roman"/>
          <w:color w:val="000000"/>
          <w:lang w:val="ru-RU"/>
        </w:rPr>
        <w:t>);</w:t>
      </w:r>
    </w:p>
    <w:p w:rsidR="00DF1AF6" w:rsidRPr="00C77321" w:rsidRDefault="00C773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DF1AF6" w:rsidRPr="00C77321" w:rsidRDefault="00C773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321">
        <w:rPr>
          <w:rFonts w:ascii="Times New Roman" w:hAnsi="Times New Roman"/>
          <w:color w:val="000000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DF1AF6" w:rsidRPr="00C77321" w:rsidRDefault="00DF1AF6">
      <w:pPr>
        <w:rPr>
          <w:lang w:val="ru-RU"/>
        </w:rPr>
        <w:sectPr w:rsidR="00DF1AF6" w:rsidRPr="00C77321">
          <w:pgSz w:w="11906" w:h="16383"/>
          <w:pgMar w:top="1134" w:right="850" w:bottom="1134" w:left="1701" w:header="720" w:footer="720" w:gutter="0"/>
          <w:cols w:space="720"/>
        </w:sectPr>
      </w:pPr>
    </w:p>
    <w:p w:rsidR="00DF1AF6" w:rsidRPr="00C77321" w:rsidRDefault="00C77321">
      <w:pPr>
        <w:spacing w:after="0"/>
        <w:ind w:left="120"/>
      </w:pPr>
      <w:bookmarkStart w:id="22" w:name="block-3775012"/>
      <w:bookmarkEnd w:id="10"/>
      <w:r w:rsidRPr="00C77321">
        <w:rPr>
          <w:rFonts w:ascii="Times New Roman" w:hAnsi="Times New Roman"/>
          <w:b/>
          <w:color w:val="000000"/>
          <w:lang w:val="ru-RU"/>
        </w:rPr>
        <w:lastRenderedPageBreak/>
        <w:t xml:space="preserve"> </w:t>
      </w:r>
      <w:r w:rsidRPr="00C77321">
        <w:rPr>
          <w:rFonts w:ascii="Times New Roman" w:hAnsi="Times New Roman"/>
          <w:b/>
          <w:color w:val="000000"/>
        </w:rPr>
        <w:t xml:space="preserve">ТЕМАТИЧЕСКОЕ ПЛАНИРОВАНИЕ </w:t>
      </w:r>
    </w:p>
    <w:p w:rsidR="00DF1AF6" w:rsidRPr="00C77321" w:rsidRDefault="00C77321">
      <w:pPr>
        <w:spacing w:after="0"/>
        <w:ind w:left="120"/>
      </w:pPr>
      <w:r w:rsidRPr="00C77321">
        <w:rPr>
          <w:rFonts w:ascii="Times New Roman" w:hAnsi="Times New Roman"/>
          <w:b/>
          <w:color w:val="00000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7"/>
        <w:gridCol w:w="4266"/>
        <w:gridCol w:w="1563"/>
        <w:gridCol w:w="1719"/>
        <w:gridCol w:w="1805"/>
        <w:gridCol w:w="2694"/>
      </w:tblGrid>
      <w:tr w:rsidR="00DF1AF6" w:rsidRPr="00C7732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r w:rsidRPr="00C77321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F6" w:rsidRPr="00C77321" w:rsidRDefault="00DF1A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F6" w:rsidRPr="00C77321" w:rsidRDefault="00DF1AF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F6" w:rsidRPr="00C77321" w:rsidRDefault="00DF1AF6"/>
        </w:tc>
      </w:tr>
      <w:tr w:rsidR="00DF1AF6" w:rsidRPr="00D32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Знания о физической культуре</w:t>
            </w: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Знания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физической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Способы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самостоятельной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деятельности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Режим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дня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r w:rsidRPr="00C77321">
              <w:rPr>
                <w:rFonts w:ascii="Times New Roman" w:hAnsi="Times New Roman"/>
                <w:b/>
                <w:color w:val="000000"/>
              </w:rPr>
              <w:t>ФИЗИЧЕСКОЕ СОВЕРШЕНСТВОВАНИЕ</w:t>
            </w: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Оздоровительная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физическая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культура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Гигиена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Осанка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D32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Раздел 2.</w:t>
            </w: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Спортивно-оздоровительная физическая культура</w:t>
            </w: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Гимнастика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основами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Лыжная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lastRenderedPageBreak/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Легкая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Подвижные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спортивные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D32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Прикладно-ориентированная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 xml:space="preserve"> физическая культура</w:t>
            </w: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color w:val="000000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color w:val="000000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</w:tbl>
    <w:p w:rsidR="00DF1AF6" w:rsidRPr="00C77321" w:rsidRDefault="00DF1AF6">
      <w:pPr>
        <w:sectPr w:rsidR="00DF1AF6" w:rsidRPr="00C773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AF6" w:rsidRPr="00C77321" w:rsidRDefault="00C77321">
      <w:pPr>
        <w:spacing w:after="0"/>
        <w:ind w:left="120"/>
      </w:pPr>
      <w:r w:rsidRPr="00C77321">
        <w:rPr>
          <w:rFonts w:ascii="Times New Roman" w:hAnsi="Times New Roman"/>
          <w:b/>
          <w:color w:val="00000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0"/>
        <w:gridCol w:w="4213"/>
        <w:gridCol w:w="1589"/>
        <w:gridCol w:w="1738"/>
        <w:gridCol w:w="1823"/>
        <w:gridCol w:w="2741"/>
      </w:tblGrid>
      <w:tr w:rsidR="00DF1AF6" w:rsidRPr="00C7732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r w:rsidRPr="00C77321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F6" w:rsidRPr="00C77321" w:rsidRDefault="00DF1A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F6" w:rsidRPr="00C77321" w:rsidRDefault="00DF1AF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F6" w:rsidRPr="00C77321" w:rsidRDefault="00DF1AF6"/>
        </w:tc>
      </w:tr>
      <w:tr w:rsidR="00DF1AF6" w:rsidRPr="00D32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Знания о физической культуре</w:t>
            </w: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Знания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физической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Способы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самостоятельной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деятельности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color w:val="000000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r w:rsidRPr="00C77321">
              <w:rPr>
                <w:rFonts w:ascii="Times New Roman" w:hAnsi="Times New Roman"/>
                <w:b/>
                <w:color w:val="000000"/>
              </w:rPr>
              <w:t>ФИЗИЧЕСКОЕ СОВЕРШЕНСТВОВАНИЕ</w:t>
            </w: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Оздоровительная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физическая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культура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Занятия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укреплению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Индивидуальные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комплексы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утренней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D32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Раздел 2.</w:t>
            </w: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Спортивно-оздоровительная физическая культура</w:t>
            </w: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Гимнастика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основами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Лыжная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Легкая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lastRenderedPageBreak/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Подвижные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D32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Прикладно-ориентированная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 xml:space="preserve"> физическая культура</w:t>
            </w: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color w:val="000000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</w:tbl>
    <w:p w:rsidR="00DF1AF6" w:rsidRPr="00C77321" w:rsidRDefault="00DF1AF6">
      <w:pPr>
        <w:sectPr w:rsidR="00DF1AF6" w:rsidRPr="00C773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AF6" w:rsidRPr="00C77321" w:rsidRDefault="00C77321">
      <w:pPr>
        <w:spacing w:after="0"/>
        <w:ind w:left="120"/>
      </w:pPr>
      <w:r w:rsidRPr="00C77321">
        <w:rPr>
          <w:rFonts w:ascii="Times New Roman" w:hAnsi="Times New Roman"/>
          <w:b/>
          <w:color w:val="00000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4087"/>
        <w:gridCol w:w="1642"/>
        <w:gridCol w:w="1778"/>
        <w:gridCol w:w="1860"/>
        <w:gridCol w:w="2837"/>
      </w:tblGrid>
      <w:tr w:rsidR="00DF1AF6" w:rsidRPr="00C7732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r w:rsidRPr="00C77321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F6" w:rsidRPr="00C77321" w:rsidRDefault="00DF1A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F6" w:rsidRPr="00C77321" w:rsidRDefault="00DF1AF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F6" w:rsidRPr="00C77321" w:rsidRDefault="00DF1AF6"/>
        </w:tc>
      </w:tr>
      <w:tr w:rsidR="00DF1AF6" w:rsidRPr="00D32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Знания о физической культуре</w:t>
            </w: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Знания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физической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Способы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самостоятельной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деятельности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Физическая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r w:rsidRPr="00C77321">
              <w:rPr>
                <w:rFonts w:ascii="Times New Roman" w:hAnsi="Times New Roman"/>
                <w:b/>
                <w:color w:val="000000"/>
              </w:rPr>
              <w:t>ФИЗИЧЕСКОЕ СОВЕРШЕНСТВОВАНИЕ</w:t>
            </w: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Оздоровительная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физическая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культура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Закаливание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Дыхательная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зрительная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D32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Раздел 2.</w:t>
            </w: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Спортивно-оздоровительная физическая культура</w:t>
            </w: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Гимнастика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основами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lastRenderedPageBreak/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Легкая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Лыжная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Плавательная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Подвижные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спортивные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D32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Прикладно-ориентированная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 xml:space="preserve"> физическая культура</w:t>
            </w: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color w:val="000000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</w:tbl>
    <w:p w:rsidR="00DF1AF6" w:rsidRPr="00C77321" w:rsidRDefault="00DF1AF6">
      <w:pPr>
        <w:sectPr w:rsidR="00DF1AF6" w:rsidRPr="00C773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AF6" w:rsidRPr="00C77321" w:rsidRDefault="00C77321">
      <w:pPr>
        <w:spacing w:after="0"/>
        <w:ind w:left="120"/>
      </w:pPr>
      <w:r w:rsidRPr="00C77321">
        <w:rPr>
          <w:rFonts w:ascii="Times New Roman" w:hAnsi="Times New Roman"/>
          <w:b/>
          <w:color w:val="00000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7"/>
        <w:gridCol w:w="4266"/>
        <w:gridCol w:w="1563"/>
        <w:gridCol w:w="1719"/>
        <w:gridCol w:w="1805"/>
        <w:gridCol w:w="2694"/>
      </w:tblGrid>
      <w:tr w:rsidR="00DF1AF6" w:rsidRPr="00C7732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r w:rsidRPr="00C77321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F6" w:rsidRPr="00C77321" w:rsidRDefault="00DF1A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F6" w:rsidRPr="00C77321" w:rsidRDefault="00DF1AF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DF1AF6" w:rsidRPr="00C77321" w:rsidRDefault="00DF1A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F6" w:rsidRPr="00C77321" w:rsidRDefault="00DF1AF6"/>
        </w:tc>
      </w:tr>
      <w:tr w:rsidR="00DF1AF6" w:rsidRPr="00D32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Знания о физической культуре</w:t>
            </w: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Знания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физической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Способы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самостоятельной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деятельности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Самостоятельная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физическая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r w:rsidRPr="00C77321">
              <w:rPr>
                <w:rFonts w:ascii="Times New Roman" w:hAnsi="Times New Roman"/>
                <w:b/>
                <w:color w:val="000000"/>
              </w:rPr>
              <w:t>ФИЗИЧЕСКОЕ СОВЕРШЕНСТВОВАНИЕ</w:t>
            </w: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Оздоровительная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физическая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</w:rPr>
              <w:t>культура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Закаливание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D32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Раздел 2.</w:t>
            </w: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Спортивно-оздоровительная физическая культура</w:t>
            </w: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Гимнастика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основами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Легкая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Лыжная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Плавательная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Подвижные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спортивные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D32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>Прикладно-ориентированная</w:t>
            </w:r>
            <w:proofErr w:type="spellEnd"/>
            <w:r w:rsidRPr="00C77321">
              <w:rPr>
                <w:rFonts w:ascii="Times New Roman" w:hAnsi="Times New Roman"/>
                <w:b/>
                <w:color w:val="000000"/>
                <w:lang w:val="ru-RU"/>
              </w:rPr>
              <w:t xml:space="preserve"> физическая культура</w:t>
            </w:r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</w:pPr>
            <w:r w:rsidRPr="00C77321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color w:val="000000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Поле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свободного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ввода</w:t>
            </w:r>
            <w:proofErr w:type="spellEnd"/>
          </w:p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</w:pPr>
            <w:proofErr w:type="spellStart"/>
            <w:r w:rsidRPr="00C77321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773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77321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  <w:tr w:rsidR="00DF1AF6" w:rsidRPr="00C773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rPr>
                <w:lang w:val="ru-RU"/>
              </w:rPr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77321"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C77321">
            <w:pPr>
              <w:spacing w:after="0"/>
              <w:ind w:left="135"/>
              <w:jc w:val="center"/>
            </w:pPr>
            <w:r w:rsidRPr="00C77321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AF6" w:rsidRPr="00C77321" w:rsidRDefault="00DF1AF6"/>
        </w:tc>
      </w:tr>
    </w:tbl>
    <w:p w:rsidR="00DF1AF6" w:rsidRDefault="00DF1AF6">
      <w:pPr>
        <w:sectPr w:rsidR="00DF1A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AF6" w:rsidRDefault="00DF1AF6">
      <w:pPr>
        <w:sectPr w:rsidR="00DF1A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AF6" w:rsidRPr="00C77321" w:rsidRDefault="00C77321" w:rsidP="00C77321">
      <w:pPr>
        <w:spacing w:after="0"/>
        <w:ind w:left="120"/>
        <w:rPr>
          <w:lang w:val="ru-RU"/>
        </w:rPr>
      </w:pPr>
      <w:bookmarkStart w:id="23" w:name="block-377501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4" w:name="block-3775015"/>
      <w:bookmarkEnd w:id="23"/>
    </w:p>
    <w:p w:rsidR="00DF1AF6" w:rsidRPr="00C77321" w:rsidRDefault="00DF1AF6">
      <w:pPr>
        <w:spacing w:after="0" w:line="480" w:lineRule="auto"/>
        <w:ind w:left="120"/>
        <w:rPr>
          <w:lang w:val="ru-RU"/>
        </w:rPr>
      </w:pPr>
    </w:p>
    <w:p w:rsidR="00DF1AF6" w:rsidRPr="00C77321" w:rsidRDefault="00DF1AF6">
      <w:pPr>
        <w:rPr>
          <w:lang w:val="ru-RU"/>
        </w:rPr>
        <w:sectPr w:rsidR="00DF1AF6" w:rsidRPr="00C77321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C77321" w:rsidRPr="00C77321" w:rsidRDefault="00C77321">
      <w:pPr>
        <w:rPr>
          <w:lang w:val="ru-RU"/>
        </w:rPr>
      </w:pPr>
    </w:p>
    <w:p w:rsidR="00C77321" w:rsidRPr="00C77321" w:rsidRDefault="00C77321" w:rsidP="00C77321">
      <w:pPr>
        <w:rPr>
          <w:lang w:val="ru-RU"/>
        </w:rPr>
      </w:pPr>
    </w:p>
    <w:p w:rsidR="00C77321" w:rsidRPr="00C77321" w:rsidRDefault="00C77321" w:rsidP="00C77321">
      <w:pPr>
        <w:rPr>
          <w:lang w:val="ru-RU"/>
        </w:rPr>
      </w:pPr>
    </w:p>
    <w:p w:rsidR="00C77321" w:rsidRPr="00C77321" w:rsidRDefault="00C77321" w:rsidP="00C77321">
      <w:pPr>
        <w:rPr>
          <w:lang w:val="ru-RU"/>
        </w:rPr>
      </w:pPr>
    </w:p>
    <w:p w:rsidR="00C77321" w:rsidRPr="00C77321" w:rsidRDefault="00C77321" w:rsidP="00C77321">
      <w:pPr>
        <w:rPr>
          <w:lang w:val="ru-RU"/>
        </w:rPr>
      </w:pPr>
    </w:p>
    <w:p w:rsidR="00C77321" w:rsidRPr="00C77321" w:rsidRDefault="00C77321" w:rsidP="00C77321">
      <w:pPr>
        <w:rPr>
          <w:lang w:val="ru-RU"/>
        </w:rPr>
      </w:pPr>
    </w:p>
    <w:p w:rsidR="00BE7335" w:rsidRPr="00C77321" w:rsidRDefault="00BE7335" w:rsidP="00C77321">
      <w:pPr>
        <w:jc w:val="right"/>
        <w:rPr>
          <w:lang w:val="ru-RU"/>
        </w:rPr>
      </w:pPr>
    </w:p>
    <w:sectPr w:rsidR="00BE7335" w:rsidRPr="00C77321" w:rsidSect="00BE73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096A"/>
    <w:multiLevelType w:val="multilevel"/>
    <w:tmpl w:val="D3B429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B0077"/>
    <w:multiLevelType w:val="multilevel"/>
    <w:tmpl w:val="009260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6358AC"/>
    <w:multiLevelType w:val="multilevel"/>
    <w:tmpl w:val="10DAFB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1377AF"/>
    <w:multiLevelType w:val="multilevel"/>
    <w:tmpl w:val="686687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6618D6"/>
    <w:multiLevelType w:val="multilevel"/>
    <w:tmpl w:val="0C6268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672FF6"/>
    <w:multiLevelType w:val="multilevel"/>
    <w:tmpl w:val="484E3D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BE4F61"/>
    <w:multiLevelType w:val="multilevel"/>
    <w:tmpl w:val="079AEB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9D166F"/>
    <w:multiLevelType w:val="multilevel"/>
    <w:tmpl w:val="A0C2D8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5B2615"/>
    <w:multiLevelType w:val="multilevel"/>
    <w:tmpl w:val="6444DA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A73DC8"/>
    <w:multiLevelType w:val="multilevel"/>
    <w:tmpl w:val="C868C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1716AA"/>
    <w:multiLevelType w:val="multilevel"/>
    <w:tmpl w:val="4EFA66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DE00F3"/>
    <w:multiLevelType w:val="multilevel"/>
    <w:tmpl w:val="25C09A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560798"/>
    <w:multiLevelType w:val="multilevel"/>
    <w:tmpl w:val="0FCA05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1C781D"/>
    <w:multiLevelType w:val="multilevel"/>
    <w:tmpl w:val="A11886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7A1D4B"/>
    <w:multiLevelType w:val="multilevel"/>
    <w:tmpl w:val="F80C6D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8C5377"/>
    <w:multiLevelType w:val="multilevel"/>
    <w:tmpl w:val="735284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857310"/>
    <w:multiLevelType w:val="multilevel"/>
    <w:tmpl w:val="10D4E6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16"/>
  </w:num>
  <w:num w:numId="9">
    <w:abstractNumId w:val="7"/>
  </w:num>
  <w:num w:numId="10">
    <w:abstractNumId w:val="6"/>
  </w:num>
  <w:num w:numId="11">
    <w:abstractNumId w:val="13"/>
  </w:num>
  <w:num w:numId="12">
    <w:abstractNumId w:val="4"/>
  </w:num>
  <w:num w:numId="13">
    <w:abstractNumId w:val="9"/>
  </w:num>
  <w:num w:numId="14">
    <w:abstractNumId w:val="11"/>
  </w:num>
  <w:num w:numId="15">
    <w:abstractNumId w:val="1"/>
  </w:num>
  <w:num w:numId="16">
    <w:abstractNumId w:val="15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AF6"/>
    <w:rsid w:val="000F16E9"/>
    <w:rsid w:val="001B61A9"/>
    <w:rsid w:val="00BE7335"/>
    <w:rsid w:val="00C77321"/>
    <w:rsid w:val="00D3207E"/>
    <w:rsid w:val="00DF1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E733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E73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32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320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5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5445</Words>
  <Characters>31041</Characters>
  <Application>Microsoft Office Word</Application>
  <DocSecurity>0</DocSecurity>
  <Lines>258</Lines>
  <Paragraphs>72</Paragraphs>
  <ScaleCrop>false</ScaleCrop>
  <Company/>
  <LinksUpToDate>false</LinksUpToDate>
  <CharactersWithSpaces>36414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номер 1</cp:lastModifiedBy>
  <cp:revision>4</cp:revision>
  <dcterms:created xsi:type="dcterms:W3CDTF">2023-10-15T14:40:00Z</dcterms:created>
  <dcterms:modified xsi:type="dcterms:W3CDTF">2024-05-04T06:33:00Z</dcterms:modified>
</cp:coreProperties>
</file>